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B0" w:rsidRPr="00B06AB0" w:rsidRDefault="00B06AB0" w:rsidP="00B06AB0">
      <w:pPr>
        <w:pStyle w:val="Ttulo"/>
        <w:jc w:val="center"/>
        <w:rPr>
          <w:rFonts w:ascii="Tahoma" w:eastAsia="Times New Roman" w:hAnsi="Tahoma"/>
          <w:sz w:val="18"/>
          <w:szCs w:val="18"/>
          <w:lang w:eastAsia="es-ES"/>
        </w:rPr>
      </w:pPr>
    </w:p>
    <w:p w:rsidR="00B06AB0" w:rsidRDefault="00B06AB0" w:rsidP="00B06AB0">
      <w:pPr>
        <w:pStyle w:val="Ttulo"/>
        <w:jc w:val="center"/>
        <w:rPr>
          <w:rFonts w:eastAsia="Times New Roman" w:cs="Arial"/>
          <w:color w:val="201F1E"/>
          <w:bdr w:val="none" w:sz="0" w:space="0" w:color="auto" w:frame="1"/>
          <w:lang w:eastAsia="es-ES"/>
        </w:rPr>
      </w:pPr>
      <w:r w:rsidRPr="00B06AB0">
        <w:rPr>
          <w:rFonts w:eastAsia="Times New Roman" w:cs="Arial"/>
          <w:color w:val="201F1E"/>
          <w:bdr w:val="none" w:sz="0" w:space="0" w:color="auto" w:frame="1"/>
          <w:lang w:eastAsia="es-ES"/>
        </w:rPr>
        <w:t>Después de aplaudir, toca trabajar por el fortalecimiento del Sistema</w:t>
      </w:r>
      <w:bookmarkStart w:id="0" w:name="_GoBack"/>
      <w:bookmarkEnd w:id="0"/>
      <w:r w:rsidRPr="00B06AB0">
        <w:rPr>
          <w:rFonts w:eastAsia="Times New Roman" w:cs="Arial"/>
          <w:color w:val="201F1E"/>
          <w:bdr w:val="none" w:sz="0" w:space="0" w:color="auto" w:frame="1"/>
          <w:lang w:eastAsia="es-ES"/>
        </w:rPr>
        <w:t xml:space="preserve"> Nacional de Salud</w:t>
      </w:r>
    </w:p>
    <w:p w:rsidR="00B06AB0" w:rsidRDefault="00B06AB0" w:rsidP="00B06AB0">
      <w:pPr>
        <w:spacing w:after="0" w:line="240" w:lineRule="auto"/>
        <w:jc w:val="both"/>
        <w:rPr>
          <w:rFonts w:ascii="Verdana" w:eastAsia="Times New Roman" w:hAnsi="Verdana" w:cs="Arial"/>
          <w:color w:val="201F1E"/>
          <w:sz w:val="24"/>
          <w:szCs w:val="24"/>
          <w:bdr w:val="none" w:sz="0" w:space="0" w:color="auto" w:frame="1"/>
          <w:lang w:eastAsia="es-ES"/>
        </w:rPr>
      </w:pP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r w:rsidRPr="00B06AB0">
        <w:rPr>
          <w:rFonts w:ascii="Verdana" w:eastAsia="Times New Roman" w:hAnsi="Verdana" w:cs="Arial"/>
          <w:b/>
          <w:bCs/>
          <w:color w:val="201F1E"/>
          <w:sz w:val="24"/>
          <w:szCs w:val="24"/>
          <w:bdr w:val="none" w:sz="0" w:space="0" w:color="auto" w:frame="1"/>
          <w:lang w:eastAsia="es-ES"/>
        </w:rPr>
        <w:t>Después de aplaudir, toca trabajar por el fortalecimiento del Sistema Nacional de Salud</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 </w:t>
      </w:r>
      <w:r w:rsidRPr="00B06AB0">
        <w:rPr>
          <w:rFonts w:ascii="Verdana" w:eastAsia="Times New Roman" w:hAnsi="Verdana" w:cs="Arial"/>
          <w:b/>
          <w:bCs/>
          <w:color w:val="201F1E"/>
          <w:sz w:val="24"/>
          <w:szCs w:val="24"/>
          <w:bdr w:val="none" w:sz="0" w:space="0" w:color="auto" w:frame="1"/>
          <w:lang w:eastAsia="es-ES"/>
        </w:rPr>
        <w:t>Una veintena de organizaciones sociales y sindicatos se unen en el lanzamiento de la campaña #</w:t>
      </w:r>
      <w:proofErr w:type="spellStart"/>
      <w:r w:rsidRPr="00B06AB0">
        <w:rPr>
          <w:rFonts w:ascii="Verdana" w:eastAsia="Times New Roman" w:hAnsi="Verdana" w:cs="Arial"/>
          <w:b/>
          <w:bCs/>
          <w:color w:val="201F1E"/>
          <w:sz w:val="24"/>
          <w:szCs w:val="24"/>
          <w:bdr w:val="none" w:sz="0" w:space="0" w:color="auto" w:frame="1"/>
          <w:lang w:eastAsia="es-ES"/>
        </w:rPr>
        <w:t>DespuésDeAplaudir</w:t>
      </w:r>
      <w:proofErr w:type="spellEnd"/>
      <w:r w:rsidRPr="00B06AB0">
        <w:rPr>
          <w:rFonts w:ascii="Verdana" w:eastAsia="Times New Roman" w:hAnsi="Verdana" w:cs="Arial"/>
          <w:b/>
          <w:bCs/>
          <w:color w:val="201F1E"/>
          <w:sz w:val="24"/>
          <w:szCs w:val="24"/>
          <w:bdr w:val="none" w:sz="0" w:space="0" w:color="auto" w:frame="1"/>
          <w:lang w:eastAsia="es-ES"/>
        </w:rPr>
        <w:t xml:space="preserve"> para recordar al Ministro de Sanidad y a los grupos parlamentarios que es la hora de defender con hechos nuestra Sanidad.</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 </w:t>
      </w:r>
      <w:r w:rsidRPr="00B06AB0">
        <w:rPr>
          <w:rFonts w:ascii="Verdana" w:eastAsia="Times New Roman" w:hAnsi="Verdana" w:cs="Arial"/>
          <w:b/>
          <w:bCs/>
          <w:color w:val="201F1E"/>
          <w:sz w:val="24"/>
          <w:szCs w:val="24"/>
          <w:bdr w:val="none" w:sz="0" w:space="0" w:color="auto" w:frame="1"/>
          <w:lang w:eastAsia="es-ES"/>
        </w:rPr>
        <w:t>Piden a la ciudadanía que se sumen a la campaña a través de la etiqueta #</w:t>
      </w:r>
      <w:proofErr w:type="spellStart"/>
      <w:r w:rsidRPr="00B06AB0">
        <w:rPr>
          <w:rFonts w:ascii="Verdana" w:eastAsia="Times New Roman" w:hAnsi="Verdana" w:cs="Arial"/>
          <w:b/>
          <w:bCs/>
          <w:color w:val="201F1E"/>
          <w:sz w:val="24"/>
          <w:szCs w:val="24"/>
          <w:bdr w:val="none" w:sz="0" w:space="0" w:color="auto" w:frame="1"/>
          <w:lang w:eastAsia="es-ES"/>
        </w:rPr>
        <w:t>DespuésDeAplaudir</w:t>
      </w:r>
      <w:proofErr w:type="spellEnd"/>
      <w:r w:rsidRPr="00B06AB0">
        <w:rPr>
          <w:rFonts w:ascii="Verdana" w:eastAsia="Times New Roman" w:hAnsi="Verdana" w:cs="Arial"/>
          <w:b/>
          <w:bCs/>
          <w:color w:val="201F1E"/>
          <w:sz w:val="24"/>
          <w:szCs w:val="24"/>
          <w:bdr w:val="none" w:sz="0" w:space="0" w:color="auto" w:frame="1"/>
          <w:lang w:eastAsia="es-ES"/>
        </w:rPr>
        <w:t xml:space="preserve"> y reclamen más Sanidad Pública y Universal.</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i/>
          <w:iCs/>
          <w:color w:val="201F1E"/>
          <w:sz w:val="24"/>
          <w:szCs w:val="24"/>
          <w:bdr w:val="none" w:sz="0" w:space="0" w:color="auto" w:frame="1"/>
          <w:lang w:eastAsia="es-ES"/>
        </w:rPr>
        <w:t>Madrid, 18 de junio de 2020.</w:t>
      </w:r>
      <w:r w:rsidRPr="00B06AB0">
        <w:rPr>
          <w:rFonts w:ascii="Verdana" w:eastAsia="Times New Roman" w:hAnsi="Verdana" w:cs="Arial"/>
          <w:color w:val="201F1E"/>
          <w:sz w:val="24"/>
          <w:szCs w:val="24"/>
          <w:bdr w:val="none" w:sz="0" w:space="0" w:color="auto" w:frame="1"/>
          <w:lang w:eastAsia="es-ES"/>
        </w:rPr>
        <w:t>- Coincidiendo con la comparecencia del Ministro de Sanidad, Salvador Illa, en la Comisión para la Reconstrucción Social y Económica, una veintena de organizaciones sociales y sindicatos se han reunido esta mañana en las puertas del Congreso de los Diputados para presentar la campaña </w:t>
      </w:r>
      <w:r w:rsidRPr="00B06AB0">
        <w:rPr>
          <w:rFonts w:ascii="Verdana" w:eastAsia="Times New Roman" w:hAnsi="Verdana" w:cs="Arial"/>
          <w:b/>
          <w:bCs/>
          <w:color w:val="201F1E"/>
          <w:sz w:val="24"/>
          <w:szCs w:val="24"/>
          <w:bdr w:val="none" w:sz="0" w:space="0" w:color="auto" w:frame="1"/>
          <w:lang w:eastAsia="es-ES"/>
        </w:rPr>
        <w:t>#</w:t>
      </w:r>
      <w:proofErr w:type="spellStart"/>
      <w:r w:rsidRPr="00B06AB0">
        <w:rPr>
          <w:rFonts w:ascii="Verdana" w:eastAsia="Times New Roman" w:hAnsi="Verdana" w:cs="Arial"/>
          <w:b/>
          <w:bCs/>
          <w:color w:val="201F1E"/>
          <w:sz w:val="24"/>
          <w:szCs w:val="24"/>
          <w:bdr w:val="none" w:sz="0" w:space="0" w:color="auto" w:frame="1"/>
          <w:lang w:eastAsia="es-ES"/>
        </w:rPr>
        <w:t>DespuésDeAplaudir</w:t>
      </w:r>
      <w:proofErr w:type="spellEnd"/>
      <w:r w:rsidRPr="00B06AB0">
        <w:rPr>
          <w:rFonts w:ascii="Verdana" w:eastAsia="Times New Roman" w:hAnsi="Verdana" w:cs="Arial"/>
          <w:b/>
          <w:bCs/>
          <w:color w:val="201F1E"/>
          <w:sz w:val="24"/>
          <w:szCs w:val="24"/>
          <w:bdr w:val="none" w:sz="0" w:space="0" w:color="auto" w:frame="1"/>
          <w:lang w:eastAsia="es-ES"/>
        </w:rPr>
        <w:t>, </w:t>
      </w:r>
      <w:r w:rsidRPr="00B06AB0">
        <w:rPr>
          <w:rFonts w:ascii="Verdana" w:eastAsia="Times New Roman" w:hAnsi="Verdana" w:cs="Arial"/>
          <w:color w:val="201F1E"/>
          <w:sz w:val="24"/>
          <w:szCs w:val="24"/>
          <w:bdr w:val="none" w:sz="0" w:space="0" w:color="auto" w:frame="1"/>
          <w:lang w:eastAsia="es-ES"/>
        </w:rPr>
        <w:t>que pretende dar continuidad al espíritu de los aplausos promovido desde los balcones en época de confinamiento y que ha tenido como insignia la defensa de la sanidad pública y universal y el reconocimiento a la encomiable labor del personal sanitario.</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Entre las organizaciones promotoras figuran Federación de Asociaciones para la Defensa de la Sanidad Pública -FADSP-, Médicos del Mundo, Salud por Derecho, Sociedad Española de Medicina Familiar y Comunitaria –</w:t>
      </w:r>
      <w:proofErr w:type="spellStart"/>
      <w:r w:rsidRPr="00B06AB0">
        <w:rPr>
          <w:rFonts w:ascii="Verdana" w:eastAsia="Times New Roman" w:hAnsi="Verdana" w:cs="Arial"/>
          <w:color w:val="201F1E"/>
          <w:sz w:val="24"/>
          <w:szCs w:val="24"/>
          <w:bdr w:val="none" w:sz="0" w:space="0" w:color="auto" w:frame="1"/>
          <w:lang w:eastAsia="es-ES"/>
        </w:rPr>
        <w:t>semFYC</w:t>
      </w:r>
      <w:proofErr w:type="spellEnd"/>
      <w:r w:rsidRPr="00B06AB0">
        <w:rPr>
          <w:rFonts w:ascii="Verdana" w:eastAsia="Times New Roman" w:hAnsi="Verdana" w:cs="Arial"/>
          <w:color w:val="201F1E"/>
          <w:sz w:val="24"/>
          <w:szCs w:val="24"/>
          <w:bdr w:val="none" w:sz="0" w:space="0" w:color="auto" w:frame="1"/>
          <w:lang w:eastAsia="es-ES"/>
        </w:rPr>
        <w:t>-</w:t>
      </w:r>
      <w:proofErr w:type="gramStart"/>
      <w:r w:rsidRPr="00B06AB0">
        <w:rPr>
          <w:rFonts w:ascii="Verdana" w:eastAsia="Times New Roman" w:hAnsi="Verdana" w:cs="Arial"/>
          <w:color w:val="201F1E"/>
          <w:sz w:val="24"/>
          <w:szCs w:val="24"/>
          <w:bdr w:val="none" w:sz="0" w:space="0" w:color="auto" w:frame="1"/>
          <w:lang w:eastAsia="es-ES"/>
        </w:rPr>
        <w:t>, ,</w:t>
      </w:r>
      <w:proofErr w:type="gramEnd"/>
      <w:r w:rsidRPr="00B06AB0">
        <w:rPr>
          <w:rFonts w:ascii="Verdana" w:eastAsia="Times New Roman" w:hAnsi="Verdana" w:cs="Arial"/>
          <w:color w:val="201F1E"/>
          <w:sz w:val="24"/>
          <w:szCs w:val="24"/>
          <w:bdr w:val="none" w:sz="0" w:space="0" w:color="auto" w:frame="1"/>
          <w:lang w:eastAsia="es-ES"/>
        </w:rPr>
        <w:t xml:space="preserve"> UGT, CCOO, Yo Sí Sanidad Universal y otras plataformas, coordinadoras y federaciones. Algunas de ellas han comparecido o lo harán próximamente como entidades expertas en el seno de la Comisión parlamentaria.</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La campaña #</w:t>
      </w:r>
      <w:proofErr w:type="spellStart"/>
      <w:r w:rsidRPr="00B06AB0">
        <w:rPr>
          <w:rFonts w:ascii="Verdana" w:eastAsia="Times New Roman" w:hAnsi="Verdana" w:cs="Arial"/>
          <w:color w:val="201F1E"/>
          <w:sz w:val="24"/>
          <w:szCs w:val="24"/>
          <w:bdr w:val="none" w:sz="0" w:space="0" w:color="auto" w:frame="1"/>
          <w:lang w:eastAsia="es-ES"/>
        </w:rPr>
        <w:t>DespuésDeAplaudir</w:t>
      </w:r>
      <w:proofErr w:type="spellEnd"/>
      <w:r w:rsidRPr="00B06AB0">
        <w:rPr>
          <w:rFonts w:ascii="Verdana" w:eastAsia="Times New Roman" w:hAnsi="Verdana" w:cs="Arial"/>
          <w:color w:val="201F1E"/>
          <w:sz w:val="24"/>
          <w:szCs w:val="24"/>
          <w:bdr w:val="none" w:sz="0" w:space="0" w:color="auto" w:frame="1"/>
          <w:lang w:eastAsia="es-ES"/>
        </w:rPr>
        <w:t xml:space="preserve"> llama a la movilización ciudadana para apoyar nuestro sistema sanitario más allá de los aplausos. También plantea a los representantes parlamentarios </w:t>
      </w:r>
      <w:r w:rsidRPr="00B06AB0">
        <w:rPr>
          <w:rFonts w:ascii="Verdana" w:eastAsia="Times New Roman" w:hAnsi="Verdana" w:cs="Arial"/>
          <w:b/>
          <w:bCs/>
          <w:color w:val="201F1E"/>
          <w:sz w:val="24"/>
          <w:szCs w:val="24"/>
          <w:bdr w:val="none" w:sz="0" w:space="0" w:color="auto" w:frame="1"/>
          <w:lang w:eastAsia="es-ES"/>
        </w:rPr>
        <w:t>12 recomendaciones clave </w:t>
      </w:r>
      <w:r w:rsidRPr="00B06AB0">
        <w:rPr>
          <w:rFonts w:ascii="Verdana" w:eastAsia="Times New Roman" w:hAnsi="Verdana" w:cs="Arial"/>
          <w:color w:val="201F1E"/>
          <w:sz w:val="24"/>
          <w:szCs w:val="24"/>
          <w:bdr w:val="none" w:sz="0" w:space="0" w:color="auto" w:frame="1"/>
          <w:lang w:eastAsia="es-ES"/>
        </w:rPr>
        <w:t xml:space="preserve">con las medidas políticas y presupuestarias necesarias para fortalecer el sistema de salud y reforzar su capacidad para afrontar los desafíos que la pandemia de la Covid-19 ha revelado. Entre ellas, sugiere un incremento del gasto público sanitario de 1.000 </w:t>
      </w:r>
      <w:r w:rsidRPr="00B06AB0">
        <w:rPr>
          <w:rFonts w:ascii="Verdana" w:eastAsia="Times New Roman" w:hAnsi="Verdana" w:cs="Arial"/>
          <w:color w:val="201F1E"/>
          <w:sz w:val="24"/>
          <w:szCs w:val="24"/>
          <w:bdr w:val="none" w:sz="0" w:space="0" w:color="auto" w:frame="1"/>
          <w:lang w:eastAsia="es-ES"/>
        </w:rPr>
        <w:lastRenderedPageBreak/>
        <w:t>euros por persona y año, para acercarlo a la media europea o aumentar en más de 50.000 las camas hospitalarias disponibles.</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La alianza de organizaciones recuerda que, </w:t>
      </w:r>
      <w:r w:rsidRPr="00B06AB0">
        <w:rPr>
          <w:rFonts w:ascii="Verdana" w:eastAsia="Times New Roman" w:hAnsi="Verdana" w:cs="Arial"/>
          <w:b/>
          <w:bCs/>
          <w:color w:val="201F1E"/>
          <w:sz w:val="24"/>
          <w:szCs w:val="24"/>
          <w:bdr w:val="none" w:sz="0" w:space="0" w:color="auto" w:frame="1"/>
          <w:lang w:eastAsia="es-ES"/>
        </w:rPr>
        <w:t>después de aplaudir, ha llegado la hora de dotar con más recursos a nuestra sanidad pública para evitar situaciones de colapso </w:t>
      </w:r>
      <w:r w:rsidRPr="00B06AB0">
        <w:rPr>
          <w:rFonts w:ascii="Verdana" w:eastAsia="Times New Roman" w:hAnsi="Verdana" w:cs="Arial"/>
          <w:color w:val="201F1E"/>
          <w:sz w:val="24"/>
          <w:szCs w:val="24"/>
          <w:bdr w:val="none" w:sz="0" w:space="0" w:color="auto" w:frame="1"/>
          <w:lang w:eastAsia="es-ES"/>
        </w:rPr>
        <w:t>como las que se han vivido en algunas comunidades autónomas, que no se han debido exclusivamente a la excepcionalidad de la actual crisis sanitaria. Los constantes recortes que ha sufrido la sanidad española en los últimos años han mermado sustancialmente sus recursos y han debilitado, en consecuencia, su resiliencia.</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La campaña interpela a los representantes políticos para que no olviden que después de aplaudir, toca reconocer que la Atención Primaria juega un papel imprescindible en la salud pública y que es la base de nuestro sistema sanitario. Sin ella, no existe prevención que permita la detección temprana de enfermedades.</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Después de aplaudir toca defender una sanidad pública más fuerte y de carácter universal que ofrezca atención sanitaria gratuita a toda la población del país, sin excepción. La crisis actual, advierte la campaña, nos ha enseñado que existe un vínculo ineludible entre la salud individual y colectiva. Negar el derecho a la protección de la salud a personas que viven en nuestro territorio, independientemente de su situación administrativa, no solo es injusto, sino que puede poner en riesgo la salud del conjunto de la población.</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proofErr w:type="gramStart"/>
      <w:r w:rsidRPr="00B06AB0">
        <w:rPr>
          <w:rFonts w:ascii="Verdana" w:eastAsia="Times New Roman" w:hAnsi="Verdana" w:cs="Arial"/>
          <w:color w:val="201F1E"/>
          <w:sz w:val="24"/>
          <w:szCs w:val="24"/>
          <w:bdr w:val="none" w:sz="0" w:space="0" w:color="auto" w:frame="1"/>
          <w:lang w:eastAsia="es-ES"/>
        </w:rPr>
        <w:t>”Después</w:t>
      </w:r>
      <w:proofErr w:type="gramEnd"/>
      <w:r w:rsidRPr="00B06AB0">
        <w:rPr>
          <w:rFonts w:ascii="Verdana" w:eastAsia="Times New Roman" w:hAnsi="Verdana" w:cs="Arial"/>
          <w:color w:val="201F1E"/>
          <w:sz w:val="24"/>
          <w:szCs w:val="24"/>
          <w:bdr w:val="none" w:sz="0" w:space="0" w:color="auto" w:frame="1"/>
          <w:lang w:eastAsia="es-ES"/>
        </w:rPr>
        <w:t xml:space="preserve"> de aplaudir” es también una invitación para saber que es hora de comprender que si la sanidad no es para todas las personas, no es para nadie, porque es un derecho esencial de la ciudadanía y, por tanto, no debe ser susceptible de mercantilización. Es fundamental tener presente que la respuesta a la mayor crisis sanitaria que ha vivido este país en la historia reciente ha venido desde la sanidad pública. Los modelos privatizadores impulsados en la última década se guían primordialmente por criterios economicistas y de beneficio que nada tienen que ver con el fin principal de un sistema sanitario, que no es otro que la protección de la salud de la ciudadanía.</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Después de aplaudir, toca exigir </w:t>
      </w:r>
      <w:r w:rsidRPr="00B06AB0">
        <w:rPr>
          <w:rFonts w:ascii="Verdana" w:eastAsia="Times New Roman" w:hAnsi="Verdana" w:cs="Arial"/>
          <w:b/>
          <w:bCs/>
          <w:color w:val="201F1E"/>
          <w:sz w:val="24"/>
          <w:szCs w:val="24"/>
          <w:bdr w:val="none" w:sz="0" w:space="0" w:color="auto" w:frame="1"/>
          <w:lang w:eastAsia="es-ES"/>
        </w:rPr>
        <w:t>compromisos hacia una sanidad que no esté sometida a los vaivenes políticos </w:t>
      </w:r>
      <w:r w:rsidRPr="00B06AB0">
        <w:rPr>
          <w:rFonts w:ascii="Verdana" w:eastAsia="Times New Roman" w:hAnsi="Verdana" w:cs="Arial"/>
          <w:color w:val="201F1E"/>
          <w:sz w:val="24"/>
          <w:szCs w:val="24"/>
          <w:bdr w:val="none" w:sz="0" w:space="0" w:color="auto" w:frame="1"/>
          <w:lang w:eastAsia="es-ES"/>
        </w:rPr>
        <w:t>del país. Es preciso un compromiso fuerte e inequívoco por parte de todos los actores políticos con una sanidad pública, universal y de calidad que cuente con financiación suficiente. Después de aplaudir pide a la ciudadanía que se sume a esta campaña a través de diversas acciones y reclame más sanidad pública y universal.</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b/>
          <w:bCs/>
          <w:color w:val="201F1E"/>
          <w:sz w:val="24"/>
          <w:szCs w:val="24"/>
          <w:bdr w:val="none" w:sz="0" w:space="0" w:color="auto" w:frame="1"/>
          <w:lang w:eastAsia="es-ES"/>
        </w:rPr>
        <w:t>Organizaciones firmantes de las 12 recomendaciones y promotoras de la campaña #</w:t>
      </w:r>
      <w:proofErr w:type="spellStart"/>
      <w:r w:rsidRPr="00B06AB0">
        <w:rPr>
          <w:rFonts w:ascii="Verdana" w:eastAsia="Times New Roman" w:hAnsi="Verdana" w:cs="Arial"/>
          <w:b/>
          <w:bCs/>
          <w:color w:val="201F1E"/>
          <w:sz w:val="24"/>
          <w:szCs w:val="24"/>
          <w:bdr w:val="none" w:sz="0" w:space="0" w:color="auto" w:frame="1"/>
          <w:lang w:eastAsia="es-ES"/>
        </w:rPr>
        <w:t>DespuésDeAplaudir</w:t>
      </w:r>
      <w:proofErr w:type="spellEnd"/>
      <w:r w:rsidRPr="00B06AB0">
        <w:rPr>
          <w:rFonts w:ascii="Verdana" w:eastAsia="Times New Roman" w:hAnsi="Verdana" w:cs="Arial"/>
          <w:b/>
          <w:bCs/>
          <w:color w:val="201F1E"/>
          <w:sz w:val="24"/>
          <w:szCs w:val="24"/>
          <w:bdr w:val="none" w:sz="0" w:space="0" w:color="auto" w:frame="1"/>
          <w:lang w:eastAsia="es-ES"/>
        </w:rPr>
        <w:t>:</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xml:space="preserve">Médicos del Mundo, </w:t>
      </w:r>
      <w:proofErr w:type="spellStart"/>
      <w:r w:rsidRPr="00B06AB0">
        <w:rPr>
          <w:rFonts w:ascii="Verdana" w:eastAsia="Times New Roman" w:hAnsi="Verdana" w:cs="Arial"/>
          <w:color w:val="201F1E"/>
          <w:sz w:val="24"/>
          <w:szCs w:val="24"/>
          <w:bdr w:val="none" w:sz="0" w:space="0" w:color="auto" w:frame="1"/>
          <w:lang w:eastAsia="es-ES"/>
        </w:rPr>
        <w:t>semFYC</w:t>
      </w:r>
      <w:proofErr w:type="spellEnd"/>
      <w:r w:rsidRPr="00B06AB0">
        <w:rPr>
          <w:rFonts w:ascii="Verdana" w:eastAsia="Times New Roman" w:hAnsi="Verdana" w:cs="Arial"/>
          <w:color w:val="201F1E"/>
          <w:sz w:val="24"/>
          <w:szCs w:val="24"/>
          <w:bdr w:val="none" w:sz="0" w:space="0" w:color="auto" w:frame="1"/>
          <w:lang w:eastAsia="es-ES"/>
        </w:rPr>
        <w:t xml:space="preserve">, Salud por Derecho, Federación de Asociaciones para la Defensa de la Sanidad Pública -FADSP-, UGT, </w:t>
      </w:r>
      <w:r w:rsidRPr="00B06AB0">
        <w:rPr>
          <w:rFonts w:ascii="Verdana" w:eastAsia="Times New Roman" w:hAnsi="Verdana" w:cs="Arial"/>
          <w:color w:val="201F1E"/>
          <w:sz w:val="24"/>
          <w:szCs w:val="24"/>
          <w:bdr w:val="none" w:sz="0" w:space="0" w:color="auto" w:frame="1"/>
          <w:lang w:eastAsia="es-ES"/>
        </w:rPr>
        <w:lastRenderedPageBreak/>
        <w:t>CCOO, Yo Sí Sanidad Universal, Asociación de Enfermería Comunitaria, Federación de Asociaciones de Enfermería Comunitaria y Atención Primaria -</w:t>
      </w:r>
      <w:proofErr w:type="spellStart"/>
      <w:r w:rsidRPr="00B06AB0">
        <w:rPr>
          <w:rFonts w:ascii="Verdana" w:eastAsia="Times New Roman" w:hAnsi="Verdana" w:cs="Arial"/>
          <w:color w:val="201F1E"/>
          <w:sz w:val="24"/>
          <w:szCs w:val="24"/>
          <w:bdr w:val="none" w:sz="0" w:space="0" w:color="auto" w:frame="1"/>
          <w:lang w:eastAsia="es-ES"/>
        </w:rPr>
        <w:t>Faecap</w:t>
      </w:r>
      <w:proofErr w:type="spellEnd"/>
      <w:r w:rsidRPr="00B06AB0">
        <w:rPr>
          <w:rFonts w:ascii="Verdana" w:eastAsia="Times New Roman" w:hAnsi="Verdana" w:cs="Arial"/>
          <w:color w:val="201F1E"/>
          <w:sz w:val="24"/>
          <w:szCs w:val="24"/>
          <w:bdr w:val="none" w:sz="0" w:space="0" w:color="auto" w:frame="1"/>
          <w:lang w:eastAsia="es-ES"/>
        </w:rPr>
        <w:t xml:space="preserve">-, FACUA, Consejo General del Trabajo Social y la Confederación Estatal de Asociaciones de Vecinos -CEAV, Federación de Asociaciones </w:t>
      </w:r>
      <w:proofErr w:type="spellStart"/>
      <w:r w:rsidRPr="00B06AB0">
        <w:rPr>
          <w:rFonts w:ascii="Verdana" w:eastAsia="Times New Roman" w:hAnsi="Verdana" w:cs="Arial"/>
          <w:color w:val="201F1E"/>
          <w:sz w:val="24"/>
          <w:szCs w:val="24"/>
          <w:bdr w:val="none" w:sz="0" w:space="0" w:color="auto" w:frame="1"/>
          <w:lang w:eastAsia="es-ES"/>
        </w:rPr>
        <w:t>medicusmundi</w:t>
      </w:r>
      <w:proofErr w:type="spellEnd"/>
      <w:r w:rsidRPr="00B06AB0">
        <w:rPr>
          <w:rFonts w:ascii="Verdana" w:eastAsia="Times New Roman" w:hAnsi="Verdana" w:cs="Arial"/>
          <w:color w:val="201F1E"/>
          <w:sz w:val="24"/>
          <w:szCs w:val="24"/>
          <w:bdr w:val="none" w:sz="0" w:space="0" w:color="auto" w:frame="1"/>
          <w:lang w:eastAsia="es-ES"/>
        </w:rPr>
        <w:t xml:space="preserve">, Coordinadora Andaluza De Mareas Blancas, Mesa para la Defensa de la Sanidad Pública de Granada </w:t>
      </w:r>
      <w:proofErr w:type="spellStart"/>
      <w:r w:rsidRPr="00B06AB0">
        <w:rPr>
          <w:rFonts w:ascii="Verdana" w:eastAsia="Times New Roman" w:hAnsi="Verdana" w:cs="Arial"/>
          <w:color w:val="201F1E"/>
          <w:sz w:val="24"/>
          <w:szCs w:val="24"/>
          <w:bdr w:val="none" w:sz="0" w:space="0" w:color="auto" w:frame="1"/>
          <w:lang w:eastAsia="es-ES"/>
        </w:rPr>
        <w:t>Mdsp</w:t>
      </w:r>
      <w:proofErr w:type="spellEnd"/>
      <w:r w:rsidRPr="00B06AB0">
        <w:rPr>
          <w:rFonts w:ascii="Verdana" w:eastAsia="Times New Roman" w:hAnsi="Verdana" w:cs="Arial"/>
          <w:color w:val="201F1E"/>
          <w:sz w:val="24"/>
          <w:szCs w:val="24"/>
          <w:bdr w:val="none" w:sz="0" w:space="0" w:color="auto" w:frame="1"/>
          <w:lang w:eastAsia="es-ES"/>
        </w:rPr>
        <w:t xml:space="preserve">-Granada, Plataforma de Centros de Salud de Madrid, Plataforma Garanticemos las Pensiones, Plataforma de Mayores de Getafe, </w:t>
      </w:r>
      <w:proofErr w:type="spellStart"/>
      <w:r w:rsidRPr="00B06AB0">
        <w:rPr>
          <w:rFonts w:ascii="Verdana" w:eastAsia="Times New Roman" w:hAnsi="Verdana" w:cs="Arial"/>
          <w:color w:val="201F1E"/>
          <w:sz w:val="24"/>
          <w:szCs w:val="24"/>
          <w:bdr w:val="none" w:sz="0" w:space="0" w:color="auto" w:frame="1"/>
          <w:lang w:eastAsia="es-ES"/>
        </w:rPr>
        <w:t>Nafarroako</w:t>
      </w:r>
      <w:proofErr w:type="spellEnd"/>
      <w:r w:rsidRPr="00B06AB0">
        <w:rPr>
          <w:rFonts w:ascii="Verdana" w:eastAsia="Times New Roman" w:hAnsi="Verdana" w:cs="Arial"/>
          <w:color w:val="201F1E"/>
          <w:sz w:val="24"/>
          <w:szCs w:val="24"/>
          <w:bdr w:val="none" w:sz="0" w:space="0" w:color="auto" w:frame="1"/>
          <w:lang w:eastAsia="es-ES"/>
        </w:rPr>
        <w:t xml:space="preserve"> </w:t>
      </w:r>
      <w:proofErr w:type="spellStart"/>
      <w:r w:rsidRPr="00B06AB0">
        <w:rPr>
          <w:rFonts w:ascii="Verdana" w:eastAsia="Times New Roman" w:hAnsi="Verdana" w:cs="Arial"/>
          <w:color w:val="201F1E"/>
          <w:sz w:val="24"/>
          <w:szCs w:val="24"/>
          <w:bdr w:val="none" w:sz="0" w:space="0" w:color="auto" w:frame="1"/>
          <w:lang w:eastAsia="es-ES"/>
        </w:rPr>
        <w:t>Osasun</w:t>
      </w:r>
      <w:proofErr w:type="spellEnd"/>
      <w:r w:rsidRPr="00B06AB0">
        <w:rPr>
          <w:rFonts w:ascii="Verdana" w:eastAsia="Times New Roman" w:hAnsi="Verdana" w:cs="Arial"/>
          <w:color w:val="201F1E"/>
          <w:sz w:val="24"/>
          <w:szCs w:val="24"/>
          <w:bdr w:val="none" w:sz="0" w:space="0" w:color="auto" w:frame="1"/>
          <w:lang w:eastAsia="es-ES"/>
        </w:rPr>
        <w:t xml:space="preserve"> </w:t>
      </w:r>
      <w:proofErr w:type="spellStart"/>
      <w:r w:rsidRPr="00B06AB0">
        <w:rPr>
          <w:rFonts w:ascii="Verdana" w:eastAsia="Times New Roman" w:hAnsi="Verdana" w:cs="Arial"/>
          <w:color w:val="201F1E"/>
          <w:sz w:val="24"/>
          <w:szCs w:val="24"/>
          <w:bdr w:val="none" w:sz="0" w:space="0" w:color="auto" w:frame="1"/>
          <w:lang w:eastAsia="es-ES"/>
        </w:rPr>
        <w:t>Publikoaren</w:t>
      </w:r>
      <w:proofErr w:type="spellEnd"/>
      <w:r w:rsidRPr="00B06AB0">
        <w:rPr>
          <w:rFonts w:ascii="Verdana" w:eastAsia="Times New Roman" w:hAnsi="Verdana" w:cs="Arial"/>
          <w:color w:val="201F1E"/>
          <w:sz w:val="24"/>
          <w:szCs w:val="24"/>
          <w:bdr w:val="none" w:sz="0" w:space="0" w:color="auto" w:frame="1"/>
          <w:lang w:eastAsia="es-ES"/>
        </w:rPr>
        <w:t xml:space="preserve"> </w:t>
      </w:r>
      <w:proofErr w:type="spellStart"/>
      <w:r w:rsidRPr="00B06AB0">
        <w:rPr>
          <w:rFonts w:ascii="Verdana" w:eastAsia="Times New Roman" w:hAnsi="Verdana" w:cs="Arial"/>
          <w:color w:val="201F1E"/>
          <w:sz w:val="24"/>
          <w:szCs w:val="24"/>
          <w:bdr w:val="none" w:sz="0" w:space="0" w:color="auto" w:frame="1"/>
          <w:lang w:eastAsia="es-ES"/>
        </w:rPr>
        <w:t>Aldeko</w:t>
      </w:r>
      <w:proofErr w:type="spellEnd"/>
      <w:r w:rsidRPr="00B06AB0">
        <w:rPr>
          <w:rFonts w:ascii="Verdana" w:eastAsia="Times New Roman" w:hAnsi="Verdana" w:cs="Arial"/>
          <w:color w:val="201F1E"/>
          <w:sz w:val="24"/>
          <w:szCs w:val="24"/>
          <w:bdr w:val="none" w:sz="0" w:space="0" w:color="auto" w:frame="1"/>
          <w:lang w:eastAsia="es-ES"/>
        </w:rPr>
        <w:t xml:space="preserve"> </w:t>
      </w:r>
      <w:proofErr w:type="spellStart"/>
      <w:r w:rsidRPr="00B06AB0">
        <w:rPr>
          <w:rFonts w:ascii="Verdana" w:eastAsia="Times New Roman" w:hAnsi="Verdana" w:cs="Arial"/>
          <w:color w:val="201F1E"/>
          <w:sz w:val="24"/>
          <w:szCs w:val="24"/>
          <w:bdr w:val="none" w:sz="0" w:space="0" w:color="auto" w:frame="1"/>
          <w:lang w:eastAsia="es-ES"/>
        </w:rPr>
        <w:t>Ekartea</w:t>
      </w:r>
      <w:proofErr w:type="spellEnd"/>
      <w:r w:rsidRPr="00B06AB0">
        <w:rPr>
          <w:rFonts w:ascii="Verdana" w:eastAsia="Times New Roman" w:hAnsi="Verdana" w:cs="Arial"/>
          <w:color w:val="201F1E"/>
          <w:sz w:val="24"/>
          <w:szCs w:val="24"/>
          <w:bdr w:val="none" w:sz="0" w:space="0" w:color="auto" w:frame="1"/>
          <w:lang w:eastAsia="es-ES"/>
        </w:rPr>
        <w:t xml:space="preserve"> y A Voz Da </w:t>
      </w:r>
      <w:proofErr w:type="spellStart"/>
      <w:r w:rsidRPr="00B06AB0">
        <w:rPr>
          <w:rFonts w:ascii="Verdana" w:eastAsia="Times New Roman" w:hAnsi="Verdana" w:cs="Arial"/>
          <w:color w:val="201F1E"/>
          <w:sz w:val="24"/>
          <w:szCs w:val="24"/>
          <w:bdr w:val="none" w:sz="0" w:space="0" w:color="auto" w:frame="1"/>
          <w:lang w:eastAsia="es-ES"/>
        </w:rPr>
        <w:t>Sanidade</w:t>
      </w:r>
      <w:proofErr w:type="spellEnd"/>
      <w:r w:rsidRPr="00B06AB0">
        <w:rPr>
          <w:rFonts w:ascii="Verdana" w:eastAsia="Times New Roman" w:hAnsi="Verdana" w:cs="Arial"/>
          <w:color w:val="201F1E"/>
          <w:sz w:val="24"/>
          <w:szCs w:val="24"/>
          <w:bdr w:val="none" w:sz="0" w:space="0" w:color="auto" w:frame="1"/>
          <w:lang w:eastAsia="es-ES"/>
        </w:rPr>
        <w:t xml:space="preserve"> De Cangas.</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 </w:t>
      </w:r>
    </w:p>
    <w:p w:rsidR="00B06AB0" w:rsidRPr="00B06AB0" w:rsidRDefault="00B06AB0" w:rsidP="00B06AB0">
      <w:pPr>
        <w:spacing w:after="0" w:line="240" w:lineRule="auto"/>
        <w:jc w:val="both"/>
        <w:rPr>
          <w:rFonts w:ascii="Arial" w:eastAsia="Times New Roman" w:hAnsi="Arial" w:cs="Arial"/>
          <w:color w:val="201F1E"/>
          <w:sz w:val="24"/>
          <w:szCs w:val="24"/>
          <w:lang w:eastAsia="es-ES"/>
        </w:rPr>
      </w:pPr>
      <w:r w:rsidRPr="00B06AB0">
        <w:rPr>
          <w:rFonts w:ascii="Verdana" w:eastAsia="Times New Roman" w:hAnsi="Verdana" w:cs="Arial"/>
          <w:color w:val="201F1E"/>
          <w:sz w:val="24"/>
          <w:szCs w:val="24"/>
          <w:bdr w:val="none" w:sz="0" w:space="0" w:color="auto" w:frame="1"/>
          <w:lang w:eastAsia="es-ES"/>
        </w:rPr>
        <w:t>La adhesión a las recomendaciones impulsadas por las organizaciones firmantes para la Comisión de Reconstrucción Social y Económica y la iniciativa impulsada a través de redes sociales</w:t>
      </w:r>
    </w:p>
    <w:p w:rsidR="00B06AB0" w:rsidRPr="00B06AB0" w:rsidRDefault="00B06AB0" w:rsidP="00B06AB0">
      <w:pPr>
        <w:spacing w:before="100" w:beforeAutospacing="1" w:after="100" w:afterAutospacing="1" w:line="240" w:lineRule="auto"/>
        <w:rPr>
          <w:rFonts w:ascii="Tahoma" w:eastAsia="Times New Roman" w:hAnsi="Tahoma" w:cs="Tahoma"/>
          <w:color w:val="333333"/>
          <w:sz w:val="18"/>
          <w:szCs w:val="18"/>
          <w:lang w:eastAsia="es-ES"/>
        </w:rPr>
      </w:pPr>
      <w:r w:rsidRPr="00B06AB0">
        <w:rPr>
          <w:rFonts w:ascii="Verdana" w:eastAsia="Times New Roman" w:hAnsi="Verdana" w:cs="Tahoma"/>
          <w:color w:val="333333"/>
          <w:sz w:val="24"/>
          <w:szCs w:val="24"/>
          <w:lang w:eastAsia="es-ES"/>
        </w:rPr>
        <w:t>#</w:t>
      </w:r>
      <w:proofErr w:type="spellStart"/>
      <w:r w:rsidRPr="00B06AB0">
        <w:rPr>
          <w:rFonts w:ascii="Verdana" w:eastAsia="Times New Roman" w:hAnsi="Verdana" w:cs="Tahoma"/>
          <w:color w:val="333333"/>
          <w:sz w:val="24"/>
          <w:szCs w:val="24"/>
          <w:lang w:eastAsia="es-ES"/>
        </w:rPr>
        <w:t>DespuésDeAplaudir</w:t>
      </w:r>
      <w:proofErr w:type="spellEnd"/>
      <w:r w:rsidRPr="00B06AB0">
        <w:rPr>
          <w:rFonts w:ascii="Verdana" w:eastAsia="Times New Roman" w:hAnsi="Verdana" w:cs="Tahoma"/>
          <w:color w:val="333333"/>
          <w:sz w:val="24"/>
          <w:szCs w:val="24"/>
          <w:lang w:eastAsia="es-ES"/>
        </w:rPr>
        <w:t xml:space="preserve"> están abiertas a la incorporación de nuevas organizaciones que deseen sumarse.</w:t>
      </w:r>
    </w:p>
    <w:p w:rsidR="00412EAB" w:rsidRDefault="00B06AB0"/>
    <w:sectPr w:rsidR="00412E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0"/>
    <w:rsid w:val="00AD4C13"/>
    <w:rsid w:val="00B06AB0"/>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FEEE"/>
  <w15:chartTrackingRefBased/>
  <w15:docId w15:val="{38DACEF5-7B74-400B-BC7F-04E516A8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B0"/>
  </w:style>
  <w:style w:type="paragraph" w:styleId="Ttulo1">
    <w:name w:val="heading 1"/>
    <w:basedOn w:val="Normal"/>
    <w:next w:val="Normal"/>
    <w:link w:val="Ttulo1Car"/>
    <w:uiPriority w:val="9"/>
    <w:qFormat/>
    <w:rsid w:val="00B06A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B06A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06AB0"/>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B06AB0"/>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B06AB0"/>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B06AB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B06A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06AB0"/>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B06A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default">
    <w:name w:val="x_default"/>
    <w:basedOn w:val="Normal"/>
    <w:rsid w:val="00B06A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6AB0"/>
    <w:rPr>
      <w:b/>
      <w:bCs/>
    </w:rPr>
  </w:style>
  <w:style w:type="character" w:customStyle="1" w:styleId="markcvbrm6f87">
    <w:name w:val="markcvbrm6f87"/>
    <w:basedOn w:val="Fuentedeprrafopredeter"/>
    <w:rsid w:val="00B06AB0"/>
  </w:style>
  <w:style w:type="paragraph" w:styleId="NormalWeb">
    <w:name w:val="Normal (Web)"/>
    <w:basedOn w:val="Normal"/>
    <w:uiPriority w:val="99"/>
    <w:semiHidden/>
    <w:unhideWhenUsed/>
    <w:rsid w:val="00B06A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B06AB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B06AB0"/>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B06A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B06AB0"/>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B06AB0"/>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B06AB0"/>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B06AB0"/>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B06AB0"/>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B06AB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06AB0"/>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B06AB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06AB0"/>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B06AB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B06AB0"/>
    <w:rPr>
      <w:rFonts w:asciiTheme="majorHAnsi" w:eastAsiaTheme="majorEastAsia" w:hAnsiTheme="majorHAnsi" w:cstheme="majorBidi"/>
      <w:i/>
      <w:iCs/>
      <w:color w:val="5B9BD5" w:themeColor="accent1"/>
      <w:spacing w:val="15"/>
      <w:sz w:val="24"/>
      <w:szCs w:val="24"/>
    </w:rPr>
  </w:style>
  <w:style w:type="character" w:styleId="nfasis">
    <w:name w:val="Emphasis"/>
    <w:basedOn w:val="Fuentedeprrafopredeter"/>
    <w:uiPriority w:val="20"/>
    <w:qFormat/>
    <w:rsid w:val="00B06AB0"/>
    <w:rPr>
      <w:i/>
      <w:iCs/>
    </w:rPr>
  </w:style>
  <w:style w:type="paragraph" w:styleId="Sinespaciado">
    <w:name w:val="No Spacing"/>
    <w:uiPriority w:val="1"/>
    <w:qFormat/>
    <w:rsid w:val="00B06AB0"/>
    <w:pPr>
      <w:spacing w:after="0" w:line="240" w:lineRule="auto"/>
    </w:pPr>
  </w:style>
  <w:style w:type="paragraph" w:styleId="Cita">
    <w:name w:val="Quote"/>
    <w:basedOn w:val="Normal"/>
    <w:next w:val="Normal"/>
    <w:link w:val="CitaCar"/>
    <w:uiPriority w:val="29"/>
    <w:qFormat/>
    <w:rsid w:val="00B06AB0"/>
    <w:rPr>
      <w:i/>
      <w:iCs/>
      <w:color w:val="000000" w:themeColor="text1"/>
    </w:rPr>
  </w:style>
  <w:style w:type="character" w:customStyle="1" w:styleId="CitaCar">
    <w:name w:val="Cita Car"/>
    <w:basedOn w:val="Fuentedeprrafopredeter"/>
    <w:link w:val="Cita"/>
    <w:uiPriority w:val="29"/>
    <w:rsid w:val="00B06AB0"/>
    <w:rPr>
      <w:i/>
      <w:iCs/>
      <w:color w:val="000000" w:themeColor="text1"/>
    </w:rPr>
  </w:style>
  <w:style w:type="paragraph" w:styleId="Citadestacada">
    <w:name w:val="Intense Quote"/>
    <w:basedOn w:val="Normal"/>
    <w:next w:val="Normal"/>
    <w:link w:val="CitadestacadaCar"/>
    <w:uiPriority w:val="30"/>
    <w:qFormat/>
    <w:rsid w:val="00B06AB0"/>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B06AB0"/>
    <w:rPr>
      <w:b/>
      <w:bCs/>
      <w:i/>
      <w:iCs/>
      <w:color w:val="5B9BD5" w:themeColor="accent1"/>
    </w:rPr>
  </w:style>
  <w:style w:type="character" w:styleId="nfasissutil">
    <w:name w:val="Subtle Emphasis"/>
    <w:basedOn w:val="Fuentedeprrafopredeter"/>
    <w:uiPriority w:val="19"/>
    <w:qFormat/>
    <w:rsid w:val="00B06AB0"/>
    <w:rPr>
      <w:i/>
      <w:iCs/>
      <w:color w:val="808080" w:themeColor="text1" w:themeTint="7F"/>
    </w:rPr>
  </w:style>
  <w:style w:type="character" w:styleId="nfasisintenso">
    <w:name w:val="Intense Emphasis"/>
    <w:basedOn w:val="Fuentedeprrafopredeter"/>
    <w:uiPriority w:val="21"/>
    <w:qFormat/>
    <w:rsid w:val="00B06AB0"/>
    <w:rPr>
      <w:b/>
      <w:bCs/>
      <w:i/>
      <w:iCs/>
      <w:color w:val="5B9BD5" w:themeColor="accent1"/>
    </w:rPr>
  </w:style>
  <w:style w:type="character" w:styleId="Referenciasutil">
    <w:name w:val="Subtle Reference"/>
    <w:basedOn w:val="Fuentedeprrafopredeter"/>
    <w:uiPriority w:val="31"/>
    <w:qFormat/>
    <w:rsid w:val="00B06AB0"/>
    <w:rPr>
      <w:smallCaps/>
      <w:color w:val="ED7D31" w:themeColor="accent2"/>
      <w:u w:val="single"/>
    </w:rPr>
  </w:style>
  <w:style w:type="character" w:styleId="Referenciaintensa">
    <w:name w:val="Intense Reference"/>
    <w:basedOn w:val="Fuentedeprrafopredeter"/>
    <w:uiPriority w:val="32"/>
    <w:qFormat/>
    <w:rsid w:val="00B06AB0"/>
    <w:rPr>
      <w:b/>
      <w:bCs/>
      <w:smallCaps/>
      <w:color w:val="ED7D31" w:themeColor="accent2"/>
      <w:spacing w:val="5"/>
      <w:u w:val="single"/>
    </w:rPr>
  </w:style>
  <w:style w:type="character" w:styleId="Ttulodellibro">
    <w:name w:val="Book Title"/>
    <w:basedOn w:val="Fuentedeprrafopredeter"/>
    <w:uiPriority w:val="33"/>
    <w:qFormat/>
    <w:rsid w:val="00B06AB0"/>
    <w:rPr>
      <w:b/>
      <w:bCs/>
      <w:smallCaps/>
      <w:spacing w:val="5"/>
    </w:rPr>
  </w:style>
  <w:style w:type="paragraph" w:styleId="TtuloTDC">
    <w:name w:val="TOC Heading"/>
    <w:basedOn w:val="Ttulo1"/>
    <w:next w:val="Normal"/>
    <w:uiPriority w:val="39"/>
    <w:semiHidden/>
    <w:unhideWhenUsed/>
    <w:qFormat/>
    <w:rsid w:val="00B06A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9740">
      <w:bodyDiv w:val="1"/>
      <w:marLeft w:val="0"/>
      <w:marRight w:val="0"/>
      <w:marTop w:val="0"/>
      <w:marBottom w:val="0"/>
      <w:divBdr>
        <w:top w:val="none" w:sz="0" w:space="0" w:color="auto"/>
        <w:left w:val="none" w:sz="0" w:space="0" w:color="auto"/>
        <w:bottom w:val="none" w:sz="0" w:space="0" w:color="auto"/>
        <w:right w:val="none" w:sz="0" w:space="0" w:color="auto"/>
      </w:divBdr>
      <w:divsChild>
        <w:div w:id="119029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4849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2020-06-19T18:19:00Z</dcterms:created>
  <dcterms:modified xsi:type="dcterms:W3CDTF">2020-06-19T18:19:00Z</dcterms:modified>
</cp:coreProperties>
</file>