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A7" w:rsidRPr="003D72DD" w:rsidRDefault="00DE26A7" w:rsidP="003D72DD">
      <w:pPr>
        <w:pStyle w:val="Ttulo"/>
        <w:jc w:val="center"/>
      </w:pPr>
      <w:r w:rsidRPr="003D72DD">
        <w:t>La </w:t>
      </w:r>
      <w:r w:rsidRPr="003D72DD">
        <w:rPr>
          <w:rStyle w:val="markn86xwhogy"/>
          <w:bdr w:val="none" w:sz="0" w:space="0" w:color="auto" w:frame="1"/>
        </w:rPr>
        <w:t>FADSP</w:t>
      </w:r>
      <w:r w:rsidRPr="003D72DD">
        <w:t> ante la desescalada del confinamiento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La Federación de Asociaciones para la Defensa de la Sanidad Pública ante las propuestas de desescalada del confinamiento de la población respecto a la epidemia de </w:t>
      </w:r>
      <w:proofErr w:type="spellStart"/>
      <w:r>
        <w:rPr>
          <w:rFonts w:ascii="Arial" w:hAnsi="Arial" w:cs="Arial"/>
          <w:color w:val="201F1E"/>
        </w:rPr>
        <w:t>Covid</w:t>
      </w:r>
      <w:proofErr w:type="spellEnd"/>
      <w:r>
        <w:rPr>
          <w:rFonts w:ascii="Arial" w:hAnsi="Arial" w:cs="Arial"/>
          <w:color w:val="201F1E"/>
        </w:rPr>
        <w:t xml:space="preserve"> 19, estima que previamente al mismo deberían de realizarse pruebas a todo el personal del sistema sanitario público, al de las residencias de personas mayores y a las personas internadas en  ellas para poder garantizar que entre los mismos no existen personas infectadas asintomáticas que puedan transmitir la infección.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Hacer una desescalada sin tener suficientes garantías de que estas personas no están infectadas supone correr un serio riesgo de nuevos contagios porque se trata de personal de riesgo y que garantiza la atención a la población, además de encontrarse en contacto directo con la misma.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Obviamente esta desescalada puede y debería de realizarse por territorios concretos teniendo en cuenta las condiciones epidemiológicas de cada uno de ellos (por ejemplo poblaciones rurales, islas, </w:t>
      </w:r>
      <w:proofErr w:type="spellStart"/>
      <w:r>
        <w:rPr>
          <w:rFonts w:ascii="Arial" w:hAnsi="Arial" w:cs="Arial"/>
          <w:color w:val="201F1E"/>
        </w:rPr>
        <w:t>etc</w:t>
      </w:r>
      <w:proofErr w:type="spellEnd"/>
      <w:r>
        <w:rPr>
          <w:rFonts w:ascii="Arial" w:hAnsi="Arial" w:cs="Arial"/>
          <w:color w:val="201F1E"/>
        </w:rPr>
        <w:t>) y garantizando el aislamiento entre las zonas que continúen estando confinadas respecto a las que no lo están.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La prudencia en la desescalada debería de ser la norma porque aunque parece que estamos saliendo de la situación más crítica no hay garantías de que esta no vuelva a producirse de nuevo, y si no actuamos adecuadamente corremos el riesgo de un repunte de la enfermedad.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Confiamos en que la solidaridad entre territorios se haga efectiva también en esta situación, e instamos a las autoridades sanitarias a tener en cuenta y coordinar a todos los agentes presentes en el sistema sanitario público, porque solo la cooperación y la colaboración pueden garantizar una salida positiva y ordenada de esta grave crisis sanitaria.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201F1E"/>
        </w:rPr>
      </w:pPr>
      <w:r>
        <w:rPr>
          <w:rFonts w:ascii="Arial" w:hAnsi="Arial" w:cs="Arial"/>
          <w:b/>
          <w:bCs/>
          <w:i/>
          <w:iCs/>
          <w:color w:val="201F1E"/>
        </w:rPr>
        <w:t>Federación de Asociaciones para la Defensa de la Sanidad Pública</w:t>
      </w: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</w:p>
    <w:p w:rsidR="00DE26A7" w:rsidRDefault="00DE26A7" w:rsidP="00DE26A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i/>
          <w:iCs/>
          <w:color w:val="201F1E"/>
        </w:rPr>
        <w:t>24 de Abril de 2020.</w:t>
      </w:r>
    </w:p>
    <w:p w:rsidR="003B1AD6" w:rsidRDefault="003D72DD"/>
    <w:sectPr w:rsidR="003B1AD6" w:rsidSect="00737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6A7"/>
    <w:rsid w:val="003D72DD"/>
    <w:rsid w:val="003E33EC"/>
    <w:rsid w:val="00737CEF"/>
    <w:rsid w:val="00BD0228"/>
    <w:rsid w:val="00D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rkn86xwhogy">
    <w:name w:val="markn86xwhogy"/>
    <w:basedOn w:val="Fuentedeprrafopredeter"/>
    <w:rsid w:val="00DE26A7"/>
  </w:style>
  <w:style w:type="paragraph" w:styleId="Ttulo">
    <w:name w:val="Title"/>
    <w:basedOn w:val="Normal"/>
    <w:next w:val="Normal"/>
    <w:link w:val="TtuloCar"/>
    <w:uiPriority w:val="10"/>
    <w:qFormat/>
    <w:rsid w:val="00DE2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2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2020-04-24T16:07:00Z</dcterms:created>
  <dcterms:modified xsi:type="dcterms:W3CDTF">2020-04-24T16:08:00Z</dcterms:modified>
</cp:coreProperties>
</file>