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ED" w:rsidRPr="00AF6CED" w:rsidRDefault="007240BB" w:rsidP="00AF6CED">
      <w:pPr>
        <w:pStyle w:val="Ttulo"/>
        <w:jc w:val="center"/>
        <w:rPr>
          <w:rFonts w:eastAsia="Times New Roman"/>
          <w:sz w:val="20"/>
          <w:szCs w:val="20"/>
          <w:lang w:eastAsia="es-ES"/>
        </w:rPr>
      </w:pPr>
      <w:r>
        <w:rPr>
          <w:rFonts w:eastAsia="Times New Roman"/>
          <w:lang w:eastAsia="es-ES"/>
        </w:rPr>
        <w:t>Por unos Presupuestos Sanitarios suficientes p</w:t>
      </w:r>
      <w:r w:rsidR="00AF6CED" w:rsidRPr="00AF6CED">
        <w:rPr>
          <w:rFonts w:eastAsia="Times New Roman"/>
          <w:lang w:eastAsia="es-ES"/>
        </w:rPr>
        <w:t>ara Madrid</w:t>
      </w:r>
    </w:p>
    <w:p w:rsidR="00AF6CED" w:rsidRPr="00AF6CED" w:rsidRDefault="00AF6CED" w:rsidP="00AF6CED">
      <w:pPr>
        <w:spacing w:after="0" w:line="240" w:lineRule="auto"/>
        <w:ind w:firstLine="567"/>
        <w:jc w:val="both"/>
        <w:textAlignment w:val="baseline"/>
        <w:rPr>
          <w:rFonts w:ascii="Arial" w:eastAsia="Times New Roman" w:hAnsi="Arial" w:cs="Arial"/>
          <w:color w:val="201F1E"/>
          <w:sz w:val="20"/>
          <w:szCs w:val="20"/>
          <w:lang w:eastAsia="es-ES"/>
        </w:rPr>
      </w:pPr>
      <w:r w:rsidRPr="00AF6CED">
        <w:rPr>
          <w:rFonts w:ascii="Arial" w:eastAsia="Times New Roman" w:hAnsi="Arial" w:cs="Arial"/>
          <w:color w:val="201F1E"/>
          <w:sz w:val="24"/>
          <w:szCs w:val="24"/>
          <w:lang w:eastAsia="es-ES"/>
        </w:rPr>
        <w:t>Desde la Asociación para la Defensa de la Sanidad Pública de Madrid reclamamos una financiación suficiente para la Sanidad Pública madrileña, que permita la recuperación del sistema sanitario público de la región de los recortes continuados a los que les está sometiendo el gobierno del PP y Ciudadanos.</w:t>
      </w:r>
    </w:p>
    <w:p w:rsidR="00AF6CED" w:rsidRPr="00AF6CED" w:rsidRDefault="00AF6CED" w:rsidP="00AF6CED">
      <w:pPr>
        <w:spacing w:after="0" w:line="240" w:lineRule="auto"/>
        <w:ind w:firstLine="567"/>
        <w:jc w:val="both"/>
        <w:textAlignment w:val="baseline"/>
        <w:rPr>
          <w:rFonts w:ascii="Arial" w:eastAsia="Times New Roman" w:hAnsi="Arial" w:cs="Arial"/>
          <w:color w:val="201F1E"/>
          <w:sz w:val="20"/>
          <w:szCs w:val="20"/>
          <w:lang w:eastAsia="es-ES"/>
        </w:rPr>
      </w:pPr>
      <w:r w:rsidRPr="00AF6CED">
        <w:rPr>
          <w:rFonts w:ascii="Arial" w:eastAsia="Times New Roman" w:hAnsi="Arial" w:cs="Arial"/>
          <w:color w:val="201F1E"/>
          <w:sz w:val="24"/>
          <w:szCs w:val="24"/>
          <w:lang w:eastAsia="es-ES"/>
        </w:rPr>
        <w:t> </w:t>
      </w:r>
    </w:p>
    <w:p w:rsidR="00AF6CED" w:rsidRPr="00AF6CED" w:rsidRDefault="00AF6CED" w:rsidP="00AF6CED">
      <w:pPr>
        <w:spacing w:after="0" w:line="240" w:lineRule="auto"/>
        <w:ind w:firstLine="567"/>
        <w:jc w:val="both"/>
        <w:textAlignment w:val="baseline"/>
        <w:rPr>
          <w:rFonts w:ascii="Arial" w:eastAsia="Times New Roman" w:hAnsi="Arial" w:cs="Arial"/>
          <w:color w:val="201F1E"/>
          <w:sz w:val="20"/>
          <w:szCs w:val="20"/>
          <w:lang w:eastAsia="es-ES"/>
        </w:rPr>
      </w:pPr>
      <w:r w:rsidRPr="00AF6CED">
        <w:rPr>
          <w:rFonts w:ascii="Arial" w:eastAsia="Times New Roman" w:hAnsi="Arial" w:cs="Arial"/>
          <w:color w:val="201F1E"/>
          <w:sz w:val="24"/>
          <w:szCs w:val="24"/>
          <w:lang w:eastAsia="es-ES"/>
        </w:rPr>
        <w:t>Consideramos que sería necesario como mínimo destinar 10.878 millones € para la Sanidad Pública de la región, para homologarnos al promedio por habitante y año que destinaran en 2021 las CCAA.</w:t>
      </w:r>
    </w:p>
    <w:p w:rsidR="00AF6CED" w:rsidRPr="00AF6CED" w:rsidRDefault="00AF6CED" w:rsidP="00AF6CED">
      <w:pPr>
        <w:spacing w:after="0" w:line="240" w:lineRule="auto"/>
        <w:ind w:firstLine="567"/>
        <w:jc w:val="both"/>
        <w:textAlignment w:val="baseline"/>
        <w:rPr>
          <w:rFonts w:ascii="Arial" w:eastAsia="Times New Roman" w:hAnsi="Arial" w:cs="Arial"/>
          <w:color w:val="201F1E"/>
          <w:sz w:val="20"/>
          <w:szCs w:val="20"/>
          <w:lang w:eastAsia="es-ES"/>
        </w:rPr>
      </w:pPr>
      <w:r w:rsidRPr="00AF6CED">
        <w:rPr>
          <w:rFonts w:ascii="Arial" w:eastAsia="Times New Roman" w:hAnsi="Arial" w:cs="Arial"/>
          <w:color w:val="201F1E"/>
          <w:sz w:val="24"/>
          <w:szCs w:val="24"/>
          <w:lang w:eastAsia="es-ES"/>
        </w:rPr>
        <w:t> </w:t>
      </w:r>
    </w:p>
    <w:p w:rsidR="00AF6CED" w:rsidRPr="00AF6CED" w:rsidRDefault="00AF6CED" w:rsidP="00AF6CED">
      <w:pPr>
        <w:spacing w:after="0" w:line="240" w:lineRule="auto"/>
        <w:ind w:firstLine="567"/>
        <w:jc w:val="both"/>
        <w:textAlignment w:val="baseline"/>
        <w:rPr>
          <w:rFonts w:ascii="Arial" w:eastAsia="Times New Roman" w:hAnsi="Arial" w:cs="Arial"/>
          <w:color w:val="201F1E"/>
          <w:sz w:val="20"/>
          <w:szCs w:val="20"/>
          <w:lang w:eastAsia="es-ES"/>
        </w:rPr>
      </w:pPr>
      <w:r w:rsidRPr="00AF6CED">
        <w:rPr>
          <w:rFonts w:ascii="Arial" w:eastAsia="Times New Roman" w:hAnsi="Arial" w:cs="Arial"/>
          <w:color w:val="201F1E"/>
          <w:sz w:val="24"/>
          <w:szCs w:val="24"/>
          <w:lang w:eastAsia="es-ES"/>
        </w:rPr>
        <w:t>Reclamamos que este incremento se dedique de manera exclusiva a los centros sanitarios de gestión pública. Un total de 1.632 millones € deberían destinarse a la Atención Primaria (700 millones más que el presupuesto de 2020), y 218 para Salud Pública. Todo ello para poder afrontar de una manera razonable no solo la previsible tercera ola de la pandemia, sino también la recuperación de la asistencia sanitaria y las tareas de salud comunitaria.</w:t>
      </w:r>
    </w:p>
    <w:p w:rsidR="00AF6CED" w:rsidRPr="00AF6CED" w:rsidRDefault="00AF6CED" w:rsidP="00AF6CED">
      <w:pPr>
        <w:spacing w:after="0" w:line="240" w:lineRule="auto"/>
        <w:ind w:firstLine="567"/>
        <w:jc w:val="both"/>
        <w:textAlignment w:val="baseline"/>
        <w:rPr>
          <w:rFonts w:ascii="Arial" w:eastAsia="Times New Roman" w:hAnsi="Arial" w:cs="Arial"/>
          <w:color w:val="201F1E"/>
          <w:sz w:val="20"/>
          <w:szCs w:val="20"/>
          <w:lang w:eastAsia="es-ES"/>
        </w:rPr>
      </w:pPr>
      <w:r w:rsidRPr="00AF6CED">
        <w:rPr>
          <w:rFonts w:ascii="Arial" w:eastAsia="Times New Roman" w:hAnsi="Arial" w:cs="Arial"/>
          <w:color w:val="201F1E"/>
          <w:sz w:val="24"/>
          <w:szCs w:val="24"/>
          <w:lang w:eastAsia="es-ES"/>
        </w:rPr>
        <w:t> </w:t>
      </w:r>
    </w:p>
    <w:p w:rsidR="00AF6CED" w:rsidRPr="00AF6CED" w:rsidRDefault="00AF6CED" w:rsidP="00AF6CED">
      <w:pPr>
        <w:spacing w:after="0" w:line="240" w:lineRule="auto"/>
        <w:ind w:firstLine="567"/>
        <w:jc w:val="both"/>
        <w:textAlignment w:val="baseline"/>
        <w:rPr>
          <w:rFonts w:ascii="Arial" w:eastAsia="Times New Roman" w:hAnsi="Arial" w:cs="Arial"/>
          <w:color w:val="201F1E"/>
          <w:sz w:val="20"/>
          <w:szCs w:val="20"/>
          <w:lang w:eastAsia="es-ES"/>
        </w:rPr>
      </w:pPr>
      <w:r w:rsidRPr="00AF6CED">
        <w:rPr>
          <w:rFonts w:ascii="Arial" w:eastAsia="Times New Roman" w:hAnsi="Arial" w:cs="Arial"/>
          <w:color w:val="201F1E"/>
          <w:sz w:val="24"/>
          <w:szCs w:val="24"/>
          <w:lang w:eastAsia="es-ES"/>
        </w:rPr>
        <w:t xml:space="preserve">Además, este aumento presupuestario debería de dedicarse a ampliar el número de camas hospitalarias públicas de la región, a dotar de personal suficiente los centros sanitarios de gestión pública para asegurar su aprovechamiento intensivo, y a la provisión de personal suficiente de nueva contratación al nuevo hospital Isabel </w:t>
      </w:r>
      <w:proofErr w:type="spellStart"/>
      <w:r w:rsidRPr="00AF6CED">
        <w:rPr>
          <w:rFonts w:ascii="Arial" w:eastAsia="Times New Roman" w:hAnsi="Arial" w:cs="Arial"/>
          <w:color w:val="201F1E"/>
          <w:sz w:val="24"/>
          <w:szCs w:val="24"/>
          <w:lang w:eastAsia="es-ES"/>
        </w:rPr>
        <w:t>Zendal</w:t>
      </w:r>
      <w:proofErr w:type="spellEnd"/>
      <w:r w:rsidRPr="00AF6CED">
        <w:rPr>
          <w:rFonts w:ascii="Arial" w:eastAsia="Times New Roman" w:hAnsi="Arial" w:cs="Arial"/>
          <w:color w:val="201F1E"/>
          <w:sz w:val="24"/>
          <w:szCs w:val="24"/>
          <w:lang w:eastAsia="es-ES"/>
        </w:rPr>
        <w:t>, y a su remodelación para que deje de ser básicamente un pelotazo del ladrillo y se pueda convertir en un hospital general para ser utilizado por toda la población.</w:t>
      </w:r>
    </w:p>
    <w:p w:rsidR="00AF6CED" w:rsidRPr="00AF6CED" w:rsidRDefault="00AF6CED" w:rsidP="00AF6CED">
      <w:pPr>
        <w:spacing w:after="0" w:line="240" w:lineRule="auto"/>
        <w:ind w:firstLine="567"/>
        <w:jc w:val="both"/>
        <w:textAlignment w:val="baseline"/>
        <w:rPr>
          <w:rFonts w:ascii="Arial" w:eastAsia="Times New Roman" w:hAnsi="Arial" w:cs="Arial"/>
          <w:color w:val="201F1E"/>
          <w:sz w:val="20"/>
          <w:szCs w:val="20"/>
          <w:lang w:eastAsia="es-ES"/>
        </w:rPr>
      </w:pPr>
      <w:r w:rsidRPr="00AF6CED">
        <w:rPr>
          <w:rFonts w:ascii="Arial" w:eastAsia="Times New Roman" w:hAnsi="Arial" w:cs="Arial"/>
          <w:color w:val="201F1E"/>
          <w:sz w:val="24"/>
          <w:szCs w:val="24"/>
          <w:lang w:eastAsia="es-ES"/>
        </w:rPr>
        <w:t> </w:t>
      </w:r>
    </w:p>
    <w:p w:rsidR="00AF6CED" w:rsidRPr="00AF6CED" w:rsidRDefault="00AF6CED" w:rsidP="00AF6CED">
      <w:pPr>
        <w:spacing w:after="0" w:line="240" w:lineRule="auto"/>
        <w:ind w:firstLine="567"/>
        <w:jc w:val="both"/>
        <w:textAlignment w:val="baseline"/>
        <w:rPr>
          <w:rFonts w:ascii="Arial" w:eastAsia="Times New Roman" w:hAnsi="Arial" w:cs="Arial"/>
          <w:color w:val="201F1E"/>
          <w:sz w:val="20"/>
          <w:szCs w:val="20"/>
          <w:lang w:eastAsia="es-ES"/>
        </w:rPr>
      </w:pPr>
      <w:r w:rsidRPr="00AF6CED">
        <w:rPr>
          <w:rFonts w:ascii="Arial" w:eastAsia="Times New Roman" w:hAnsi="Arial" w:cs="Arial"/>
          <w:color w:val="201F1E"/>
          <w:sz w:val="24"/>
          <w:szCs w:val="24"/>
          <w:lang w:eastAsia="es-ES"/>
        </w:rPr>
        <w:t>Entendemos que estas exigencias deben de trasladarse a los nuevos presupuestos de la Comunidad de Madrid, cuya aprobación es urgente, porque no podemos continuar con unos presupuestos prorrogados de 2019, y porque son imprescindibles para garantizar una atención sanitaria de calidad para toda la población.</w:t>
      </w:r>
    </w:p>
    <w:p w:rsidR="00AF6CED" w:rsidRPr="00AF6CED" w:rsidRDefault="00AF6CED" w:rsidP="00AF6CED">
      <w:pPr>
        <w:spacing w:after="0" w:line="240" w:lineRule="auto"/>
        <w:ind w:firstLine="567"/>
        <w:textAlignment w:val="baseline"/>
        <w:rPr>
          <w:rFonts w:ascii="Segoe UI" w:eastAsia="Times New Roman" w:hAnsi="Segoe UI" w:cs="Segoe UI"/>
          <w:color w:val="201F1E"/>
          <w:sz w:val="23"/>
          <w:szCs w:val="23"/>
          <w:lang w:eastAsia="es-ES"/>
        </w:rPr>
      </w:pPr>
      <w:r w:rsidRPr="00AF6CED">
        <w:rPr>
          <w:rFonts w:ascii="Segoe UI" w:eastAsia="Times New Roman" w:hAnsi="Segoe UI" w:cs="Segoe UI"/>
          <w:color w:val="201F1E"/>
          <w:sz w:val="23"/>
          <w:szCs w:val="23"/>
          <w:lang w:eastAsia="es-ES"/>
        </w:rPr>
        <w:t> </w:t>
      </w:r>
    </w:p>
    <w:p w:rsidR="00AF6CED" w:rsidRDefault="00AF6CED" w:rsidP="00AF6CED">
      <w:pPr>
        <w:spacing w:after="0" w:line="240" w:lineRule="auto"/>
        <w:jc w:val="center"/>
        <w:textAlignment w:val="baseline"/>
        <w:rPr>
          <w:rFonts w:ascii="Arial" w:eastAsia="Times New Roman" w:hAnsi="Arial" w:cs="Arial"/>
          <w:b/>
          <w:bCs/>
          <w:i/>
          <w:iCs/>
          <w:color w:val="201F1E"/>
          <w:sz w:val="23"/>
          <w:lang w:eastAsia="es-ES"/>
        </w:rPr>
      </w:pPr>
      <w:r w:rsidRPr="00AF6CED">
        <w:rPr>
          <w:rFonts w:ascii="Arial" w:eastAsia="Times New Roman" w:hAnsi="Arial" w:cs="Arial"/>
          <w:b/>
          <w:bCs/>
          <w:i/>
          <w:iCs/>
          <w:color w:val="201F1E"/>
          <w:sz w:val="23"/>
          <w:lang w:eastAsia="es-ES"/>
        </w:rPr>
        <w:t>Asociación para la Defensa de la Sanidad Pública de Madrid</w:t>
      </w:r>
    </w:p>
    <w:p w:rsidR="00AF6CED" w:rsidRPr="00AF6CED" w:rsidRDefault="00AF6CED" w:rsidP="00AF6CED">
      <w:pPr>
        <w:spacing w:after="0" w:line="240" w:lineRule="auto"/>
        <w:jc w:val="center"/>
        <w:textAlignment w:val="baseline"/>
        <w:rPr>
          <w:rFonts w:ascii="Segoe UI" w:eastAsia="Times New Roman" w:hAnsi="Segoe UI" w:cs="Segoe UI"/>
          <w:color w:val="201F1E"/>
          <w:sz w:val="23"/>
          <w:szCs w:val="23"/>
          <w:lang w:eastAsia="es-ES"/>
        </w:rPr>
      </w:pPr>
    </w:p>
    <w:p w:rsidR="00AF6CED" w:rsidRPr="00AF6CED" w:rsidRDefault="00AF6CED" w:rsidP="00AF6CED">
      <w:pPr>
        <w:spacing w:after="0" w:line="240" w:lineRule="auto"/>
        <w:jc w:val="center"/>
        <w:textAlignment w:val="baseline"/>
        <w:rPr>
          <w:rFonts w:ascii="Segoe UI" w:eastAsia="Times New Roman" w:hAnsi="Segoe UI" w:cs="Segoe UI"/>
          <w:color w:val="201F1E"/>
          <w:sz w:val="23"/>
          <w:szCs w:val="23"/>
          <w:lang w:eastAsia="es-ES"/>
        </w:rPr>
      </w:pPr>
      <w:r w:rsidRPr="00AF6CED">
        <w:rPr>
          <w:rFonts w:ascii="Arial" w:eastAsia="Times New Roman" w:hAnsi="Arial" w:cs="Arial"/>
          <w:b/>
          <w:bCs/>
          <w:i/>
          <w:iCs/>
          <w:color w:val="201F1E"/>
          <w:sz w:val="23"/>
          <w:lang w:eastAsia="es-ES"/>
        </w:rPr>
        <w:t>13 de Diciembre de 2021</w:t>
      </w:r>
    </w:p>
    <w:p w:rsidR="00AF6CED" w:rsidRPr="00AF6CED" w:rsidRDefault="00AF6CED" w:rsidP="00AF6CED">
      <w:pPr>
        <w:spacing w:after="0" w:line="240" w:lineRule="auto"/>
        <w:jc w:val="center"/>
        <w:textAlignment w:val="baseline"/>
        <w:rPr>
          <w:rFonts w:ascii="Segoe UI" w:eastAsia="Times New Roman" w:hAnsi="Segoe UI" w:cs="Segoe UI"/>
          <w:color w:val="201F1E"/>
          <w:sz w:val="23"/>
          <w:szCs w:val="23"/>
          <w:lang w:eastAsia="es-ES"/>
        </w:rPr>
      </w:pPr>
    </w:p>
    <w:p w:rsidR="003B1AD6" w:rsidRPr="00AF6CED" w:rsidRDefault="007240BB" w:rsidP="00AF6CED"/>
    <w:sectPr w:rsidR="003B1AD6" w:rsidRPr="00AF6CED" w:rsidSect="00911A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46C5"/>
    <w:rsid w:val="002D46C5"/>
    <w:rsid w:val="003E33EC"/>
    <w:rsid w:val="007240BB"/>
    <w:rsid w:val="00911A62"/>
    <w:rsid w:val="00AF6CED"/>
    <w:rsid w:val="00BD0228"/>
    <w:rsid w:val="00BE22BE"/>
    <w:rsid w:val="00FC2D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wtqi23ioopmk3o6ert">
    <w:name w:val="itwtqi_23ioopmk3o6ert"/>
    <w:basedOn w:val="Fuentedeprrafopredeter"/>
    <w:rsid w:val="002D46C5"/>
  </w:style>
  <w:style w:type="paragraph" w:styleId="Ttulo">
    <w:name w:val="Title"/>
    <w:basedOn w:val="Normal"/>
    <w:next w:val="Normal"/>
    <w:link w:val="TtuloCar"/>
    <w:uiPriority w:val="10"/>
    <w:qFormat/>
    <w:rsid w:val="002D46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D46C5"/>
    <w:rPr>
      <w:rFonts w:asciiTheme="majorHAnsi" w:eastAsiaTheme="majorEastAsia" w:hAnsiTheme="majorHAnsi" w:cstheme="majorBidi"/>
      <w:color w:val="17365D" w:themeColor="text2" w:themeShade="BF"/>
      <w:spacing w:val="5"/>
      <w:kern w:val="28"/>
      <w:sz w:val="52"/>
      <w:szCs w:val="52"/>
    </w:rPr>
  </w:style>
  <w:style w:type="paragraph" w:customStyle="1" w:styleId="xmsonormal">
    <w:name w:val="x_msonormal"/>
    <w:basedOn w:val="Normal"/>
    <w:rsid w:val="00AF6C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F6CED"/>
    <w:rPr>
      <w:i/>
      <w:iCs/>
    </w:rPr>
  </w:style>
</w:styles>
</file>

<file path=word/webSettings.xml><?xml version="1.0" encoding="utf-8"?>
<w:webSettings xmlns:r="http://schemas.openxmlformats.org/officeDocument/2006/relationships" xmlns:w="http://schemas.openxmlformats.org/wordprocessingml/2006/main">
  <w:divs>
    <w:div w:id="35586097">
      <w:bodyDiv w:val="1"/>
      <w:marLeft w:val="0"/>
      <w:marRight w:val="0"/>
      <w:marTop w:val="0"/>
      <w:marBottom w:val="0"/>
      <w:divBdr>
        <w:top w:val="none" w:sz="0" w:space="0" w:color="auto"/>
        <w:left w:val="none" w:sz="0" w:space="0" w:color="auto"/>
        <w:bottom w:val="none" w:sz="0" w:space="0" w:color="auto"/>
        <w:right w:val="none" w:sz="0" w:space="0" w:color="auto"/>
      </w:divBdr>
      <w:divsChild>
        <w:div w:id="1416975009">
          <w:marLeft w:val="0"/>
          <w:marRight w:val="0"/>
          <w:marTop w:val="0"/>
          <w:marBottom w:val="0"/>
          <w:divBdr>
            <w:top w:val="none" w:sz="0" w:space="0" w:color="auto"/>
            <w:left w:val="none" w:sz="0" w:space="0" w:color="auto"/>
            <w:bottom w:val="none" w:sz="0" w:space="0" w:color="auto"/>
            <w:right w:val="none" w:sz="0" w:space="0" w:color="auto"/>
          </w:divBdr>
        </w:div>
        <w:div w:id="330792658">
          <w:marLeft w:val="0"/>
          <w:marRight w:val="0"/>
          <w:marTop w:val="0"/>
          <w:marBottom w:val="0"/>
          <w:divBdr>
            <w:top w:val="none" w:sz="0" w:space="0" w:color="auto"/>
            <w:left w:val="none" w:sz="0" w:space="0" w:color="auto"/>
            <w:bottom w:val="none" w:sz="0" w:space="0" w:color="auto"/>
            <w:right w:val="none" w:sz="0" w:space="0" w:color="auto"/>
          </w:divBdr>
        </w:div>
        <w:div w:id="2057389496">
          <w:marLeft w:val="0"/>
          <w:marRight w:val="0"/>
          <w:marTop w:val="0"/>
          <w:marBottom w:val="0"/>
          <w:divBdr>
            <w:top w:val="none" w:sz="0" w:space="0" w:color="auto"/>
            <w:left w:val="none" w:sz="0" w:space="0" w:color="auto"/>
            <w:bottom w:val="none" w:sz="0" w:space="0" w:color="auto"/>
            <w:right w:val="none" w:sz="0" w:space="0" w:color="auto"/>
          </w:divBdr>
        </w:div>
        <w:div w:id="1395080746">
          <w:marLeft w:val="0"/>
          <w:marRight w:val="0"/>
          <w:marTop w:val="0"/>
          <w:marBottom w:val="0"/>
          <w:divBdr>
            <w:top w:val="none" w:sz="0" w:space="0" w:color="auto"/>
            <w:left w:val="none" w:sz="0" w:space="0" w:color="auto"/>
            <w:bottom w:val="none" w:sz="0" w:space="0" w:color="auto"/>
            <w:right w:val="none" w:sz="0" w:space="0" w:color="auto"/>
          </w:divBdr>
        </w:div>
        <w:div w:id="1806702987">
          <w:marLeft w:val="0"/>
          <w:marRight w:val="0"/>
          <w:marTop w:val="0"/>
          <w:marBottom w:val="0"/>
          <w:divBdr>
            <w:top w:val="none" w:sz="0" w:space="0" w:color="auto"/>
            <w:left w:val="none" w:sz="0" w:space="0" w:color="auto"/>
            <w:bottom w:val="none" w:sz="0" w:space="0" w:color="auto"/>
            <w:right w:val="none" w:sz="0" w:space="0" w:color="auto"/>
          </w:divBdr>
        </w:div>
      </w:divsChild>
    </w:div>
    <w:div w:id="1206527052">
      <w:bodyDiv w:val="1"/>
      <w:marLeft w:val="0"/>
      <w:marRight w:val="0"/>
      <w:marTop w:val="0"/>
      <w:marBottom w:val="0"/>
      <w:divBdr>
        <w:top w:val="none" w:sz="0" w:space="0" w:color="auto"/>
        <w:left w:val="none" w:sz="0" w:space="0" w:color="auto"/>
        <w:bottom w:val="none" w:sz="0" w:space="0" w:color="auto"/>
        <w:right w:val="none" w:sz="0" w:space="0" w:color="auto"/>
      </w:divBdr>
      <w:divsChild>
        <w:div w:id="652761993">
          <w:marLeft w:val="300"/>
          <w:marRight w:val="300"/>
          <w:marTop w:val="0"/>
          <w:marBottom w:val="0"/>
          <w:divBdr>
            <w:top w:val="none" w:sz="0" w:space="0" w:color="auto"/>
            <w:left w:val="none" w:sz="0" w:space="0" w:color="auto"/>
            <w:bottom w:val="none" w:sz="0" w:space="0" w:color="auto"/>
            <w:right w:val="none" w:sz="0" w:space="0" w:color="auto"/>
          </w:divBdr>
          <w:divsChild>
            <w:div w:id="409697673">
              <w:marLeft w:val="0"/>
              <w:marRight w:val="0"/>
              <w:marTop w:val="0"/>
              <w:marBottom w:val="0"/>
              <w:divBdr>
                <w:top w:val="none" w:sz="0" w:space="0" w:color="auto"/>
                <w:left w:val="none" w:sz="0" w:space="0" w:color="auto"/>
                <w:bottom w:val="none" w:sz="0" w:space="0" w:color="auto"/>
                <w:right w:val="none" w:sz="0" w:space="0" w:color="auto"/>
              </w:divBdr>
              <w:divsChild>
                <w:div w:id="1432890362">
                  <w:marLeft w:val="0"/>
                  <w:marRight w:val="0"/>
                  <w:marTop w:val="0"/>
                  <w:marBottom w:val="0"/>
                  <w:divBdr>
                    <w:top w:val="none" w:sz="0" w:space="0" w:color="auto"/>
                    <w:left w:val="none" w:sz="0" w:space="0" w:color="auto"/>
                    <w:bottom w:val="none" w:sz="0" w:space="0" w:color="auto"/>
                    <w:right w:val="none" w:sz="0" w:space="0" w:color="auto"/>
                  </w:divBdr>
                  <w:divsChild>
                    <w:div w:id="932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746">
          <w:marLeft w:val="0"/>
          <w:marRight w:val="0"/>
          <w:marTop w:val="0"/>
          <w:marBottom w:val="0"/>
          <w:divBdr>
            <w:top w:val="none" w:sz="0" w:space="0" w:color="auto"/>
            <w:left w:val="none" w:sz="0" w:space="0" w:color="auto"/>
            <w:bottom w:val="none" w:sz="0" w:space="0" w:color="auto"/>
            <w:right w:val="none" w:sz="0" w:space="0" w:color="auto"/>
          </w:divBdr>
          <w:divsChild>
            <w:div w:id="1709335365">
              <w:marLeft w:val="0"/>
              <w:marRight w:val="0"/>
              <w:marTop w:val="0"/>
              <w:marBottom w:val="0"/>
              <w:divBdr>
                <w:top w:val="none" w:sz="0" w:space="0" w:color="auto"/>
                <w:left w:val="none" w:sz="0" w:space="0" w:color="auto"/>
                <w:bottom w:val="none" w:sz="0" w:space="0" w:color="auto"/>
                <w:right w:val="none" w:sz="0" w:space="0" w:color="auto"/>
              </w:divBdr>
              <w:divsChild>
                <w:div w:id="1656716683">
                  <w:marLeft w:val="120"/>
                  <w:marRight w:val="300"/>
                  <w:marTop w:val="0"/>
                  <w:marBottom w:val="120"/>
                  <w:divBdr>
                    <w:top w:val="none" w:sz="0" w:space="0" w:color="auto"/>
                    <w:left w:val="none" w:sz="0" w:space="0" w:color="auto"/>
                    <w:bottom w:val="none" w:sz="0" w:space="0" w:color="auto"/>
                    <w:right w:val="none" w:sz="0" w:space="0" w:color="auto"/>
                  </w:divBdr>
                  <w:divsChild>
                    <w:div w:id="455491654">
                      <w:marLeft w:val="0"/>
                      <w:marRight w:val="0"/>
                      <w:marTop w:val="0"/>
                      <w:marBottom w:val="0"/>
                      <w:divBdr>
                        <w:top w:val="none" w:sz="0" w:space="0" w:color="auto"/>
                        <w:left w:val="none" w:sz="0" w:space="0" w:color="auto"/>
                        <w:bottom w:val="none" w:sz="0" w:space="0" w:color="auto"/>
                        <w:right w:val="none" w:sz="0" w:space="0" w:color="auto"/>
                      </w:divBdr>
                      <w:divsChild>
                        <w:div w:id="407768777">
                          <w:marLeft w:val="0"/>
                          <w:marRight w:val="120"/>
                          <w:marTop w:val="0"/>
                          <w:marBottom w:val="0"/>
                          <w:divBdr>
                            <w:top w:val="none" w:sz="0" w:space="0" w:color="auto"/>
                            <w:left w:val="none" w:sz="0" w:space="0" w:color="auto"/>
                            <w:bottom w:val="none" w:sz="0" w:space="0" w:color="auto"/>
                            <w:right w:val="none" w:sz="0" w:space="0" w:color="auto"/>
                          </w:divBdr>
                          <w:divsChild>
                            <w:div w:id="2003192391">
                              <w:marLeft w:val="0"/>
                              <w:marRight w:val="0"/>
                              <w:marTop w:val="0"/>
                              <w:marBottom w:val="0"/>
                              <w:divBdr>
                                <w:top w:val="none" w:sz="0" w:space="0" w:color="auto"/>
                                <w:left w:val="none" w:sz="0" w:space="0" w:color="auto"/>
                                <w:bottom w:val="none" w:sz="0" w:space="0" w:color="auto"/>
                                <w:right w:val="none" w:sz="0" w:space="0" w:color="auto"/>
                              </w:divBdr>
                              <w:divsChild>
                                <w:div w:id="9054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426594">
      <w:bodyDiv w:val="1"/>
      <w:marLeft w:val="0"/>
      <w:marRight w:val="0"/>
      <w:marTop w:val="0"/>
      <w:marBottom w:val="0"/>
      <w:divBdr>
        <w:top w:val="none" w:sz="0" w:space="0" w:color="auto"/>
        <w:left w:val="none" w:sz="0" w:space="0" w:color="auto"/>
        <w:bottom w:val="none" w:sz="0" w:space="0" w:color="auto"/>
        <w:right w:val="none" w:sz="0" w:space="0" w:color="auto"/>
      </w:divBdr>
      <w:divsChild>
        <w:div w:id="1353991128">
          <w:marLeft w:val="0"/>
          <w:marRight w:val="0"/>
          <w:marTop w:val="0"/>
          <w:marBottom w:val="0"/>
          <w:divBdr>
            <w:top w:val="none" w:sz="0" w:space="0" w:color="auto"/>
            <w:left w:val="none" w:sz="0" w:space="0" w:color="auto"/>
            <w:bottom w:val="none" w:sz="0" w:space="0" w:color="auto"/>
            <w:right w:val="none" w:sz="0" w:space="0" w:color="auto"/>
          </w:divBdr>
        </w:div>
        <w:div w:id="1243370900">
          <w:marLeft w:val="0"/>
          <w:marRight w:val="0"/>
          <w:marTop w:val="0"/>
          <w:marBottom w:val="0"/>
          <w:divBdr>
            <w:top w:val="none" w:sz="0" w:space="0" w:color="auto"/>
            <w:left w:val="none" w:sz="0" w:space="0" w:color="auto"/>
            <w:bottom w:val="none" w:sz="0" w:space="0" w:color="auto"/>
            <w:right w:val="none" w:sz="0" w:space="0" w:color="auto"/>
          </w:divBdr>
        </w:div>
        <w:div w:id="537816132">
          <w:marLeft w:val="0"/>
          <w:marRight w:val="0"/>
          <w:marTop w:val="0"/>
          <w:marBottom w:val="0"/>
          <w:divBdr>
            <w:top w:val="none" w:sz="0" w:space="0" w:color="auto"/>
            <w:left w:val="none" w:sz="0" w:space="0" w:color="auto"/>
            <w:bottom w:val="none" w:sz="0" w:space="0" w:color="auto"/>
            <w:right w:val="none" w:sz="0" w:space="0" w:color="auto"/>
          </w:divBdr>
        </w:div>
        <w:div w:id="155540333">
          <w:marLeft w:val="0"/>
          <w:marRight w:val="0"/>
          <w:marTop w:val="0"/>
          <w:marBottom w:val="0"/>
          <w:divBdr>
            <w:top w:val="none" w:sz="0" w:space="0" w:color="auto"/>
            <w:left w:val="none" w:sz="0" w:space="0" w:color="auto"/>
            <w:bottom w:val="none" w:sz="0" w:space="0" w:color="auto"/>
            <w:right w:val="none" w:sz="0" w:space="0" w:color="auto"/>
          </w:divBdr>
        </w:div>
        <w:div w:id="182938978">
          <w:marLeft w:val="0"/>
          <w:marRight w:val="0"/>
          <w:marTop w:val="0"/>
          <w:marBottom w:val="0"/>
          <w:divBdr>
            <w:top w:val="none" w:sz="0" w:space="0" w:color="auto"/>
            <w:left w:val="none" w:sz="0" w:space="0" w:color="auto"/>
            <w:bottom w:val="none" w:sz="0" w:space="0" w:color="auto"/>
            <w:right w:val="none" w:sz="0" w:space="0" w:color="auto"/>
          </w:divBdr>
        </w:div>
        <w:div w:id="1875800641">
          <w:marLeft w:val="0"/>
          <w:marRight w:val="0"/>
          <w:marTop w:val="0"/>
          <w:marBottom w:val="0"/>
          <w:divBdr>
            <w:top w:val="none" w:sz="0" w:space="0" w:color="auto"/>
            <w:left w:val="none" w:sz="0" w:space="0" w:color="auto"/>
            <w:bottom w:val="none" w:sz="0" w:space="0" w:color="auto"/>
            <w:right w:val="none" w:sz="0" w:space="0" w:color="auto"/>
          </w:divBdr>
        </w:div>
        <w:div w:id="1269778144">
          <w:marLeft w:val="0"/>
          <w:marRight w:val="0"/>
          <w:marTop w:val="0"/>
          <w:marBottom w:val="0"/>
          <w:divBdr>
            <w:top w:val="none" w:sz="0" w:space="0" w:color="auto"/>
            <w:left w:val="none" w:sz="0" w:space="0" w:color="auto"/>
            <w:bottom w:val="none" w:sz="0" w:space="0" w:color="auto"/>
            <w:right w:val="none" w:sz="0" w:space="0" w:color="auto"/>
          </w:divBdr>
        </w:div>
        <w:div w:id="754936130">
          <w:marLeft w:val="0"/>
          <w:marRight w:val="0"/>
          <w:marTop w:val="0"/>
          <w:marBottom w:val="0"/>
          <w:divBdr>
            <w:top w:val="none" w:sz="0" w:space="0" w:color="auto"/>
            <w:left w:val="none" w:sz="0" w:space="0" w:color="auto"/>
            <w:bottom w:val="none" w:sz="0" w:space="0" w:color="auto"/>
            <w:right w:val="none" w:sz="0" w:space="0" w:color="auto"/>
          </w:divBdr>
        </w:div>
        <w:div w:id="1000623267">
          <w:marLeft w:val="0"/>
          <w:marRight w:val="0"/>
          <w:marTop w:val="0"/>
          <w:marBottom w:val="0"/>
          <w:divBdr>
            <w:top w:val="none" w:sz="0" w:space="0" w:color="auto"/>
            <w:left w:val="none" w:sz="0" w:space="0" w:color="auto"/>
            <w:bottom w:val="none" w:sz="0" w:space="0" w:color="auto"/>
            <w:right w:val="none" w:sz="0" w:space="0" w:color="auto"/>
          </w:divBdr>
        </w:div>
        <w:div w:id="757216786">
          <w:marLeft w:val="0"/>
          <w:marRight w:val="0"/>
          <w:marTop w:val="0"/>
          <w:marBottom w:val="0"/>
          <w:divBdr>
            <w:top w:val="none" w:sz="0" w:space="0" w:color="auto"/>
            <w:left w:val="none" w:sz="0" w:space="0" w:color="auto"/>
            <w:bottom w:val="none" w:sz="0" w:space="0" w:color="auto"/>
            <w:right w:val="none" w:sz="0" w:space="0" w:color="auto"/>
          </w:divBdr>
        </w:div>
        <w:div w:id="1710951590">
          <w:marLeft w:val="0"/>
          <w:marRight w:val="0"/>
          <w:marTop w:val="0"/>
          <w:marBottom w:val="0"/>
          <w:divBdr>
            <w:top w:val="none" w:sz="0" w:space="0" w:color="auto"/>
            <w:left w:val="none" w:sz="0" w:space="0" w:color="auto"/>
            <w:bottom w:val="none" w:sz="0" w:space="0" w:color="auto"/>
            <w:right w:val="none" w:sz="0" w:space="0" w:color="auto"/>
          </w:divBdr>
        </w:div>
        <w:div w:id="1094783439">
          <w:marLeft w:val="0"/>
          <w:marRight w:val="0"/>
          <w:marTop w:val="0"/>
          <w:marBottom w:val="0"/>
          <w:divBdr>
            <w:top w:val="none" w:sz="0" w:space="0" w:color="auto"/>
            <w:left w:val="none" w:sz="0" w:space="0" w:color="auto"/>
            <w:bottom w:val="none" w:sz="0" w:space="0" w:color="auto"/>
            <w:right w:val="none" w:sz="0" w:space="0" w:color="auto"/>
          </w:divBdr>
        </w:div>
        <w:div w:id="1072777293">
          <w:marLeft w:val="0"/>
          <w:marRight w:val="0"/>
          <w:marTop w:val="0"/>
          <w:marBottom w:val="0"/>
          <w:divBdr>
            <w:top w:val="none" w:sz="0" w:space="0" w:color="auto"/>
            <w:left w:val="none" w:sz="0" w:space="0" w:color="auto"/>
            <w:bottom w:val="none" w:sz="0" w:space="0" w:color="auto"/>
            <w:right w:val="none" w:sz="0" w:space="0" w:color="auto"/>
          </w:divBdr>
        </w:div>
        <w:div w:id="157720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1612</Characters>
  <Application>Microsoft Office Word</Application>
  <DocSecurity>0</DocSecurity>
  <Lines>13</Lines>
  <Paragraphs>3</Paragraphs>
  <ScaleCrop>false</ScaleCrop>
  <Company>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2020-12-13T12:53:00Z</dcterms:created>
  <dcterms:modified xsi:type="dcterms:W3CDTF">2020-12-13T12:54:00Z</dcterms:modified>
</cp:coreProperties>
</file>